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7364A" w14:textId="122E3F22" w:rsidR="00442D7B" w:rsidRPr="00813E02" w:rsidRDefault="007759BF">
      <w:pPr>
        <w:rPr>
          <w:color w:val="000000" w:themeColor="text1"/>
        </w:rPr>
      </w:pPr>
      <w:r w:rsidRPr="00813E02">
        <w:rPr>
          <w:color w:val="000000" w:themeColor="text1"/>
        </w:rPr>
        <w:t xml:space="preserve">Schoolstandaarden de </w:t>
      </w:r>
      <w:proofErr w:type="spellStart"/>
      <w:r w:rsidRPr="00813E02">
        <w:rPr>
          <w:color w:val="000000" w:themeColor="text1"/>
        </w:rPr>
        <w:t>Korenaer</w:t>
      </w:r>
      <w:proofErr w:type="spellEnd"/>
      <w:r w:rsidRPr="00813E02">
        <w:rPr>
          <w:color w:val="000000" w:themeColor="text1"/>
        </w:rPr>
        <w:t xml:space="preserve"> Helmond</w:t>
      </w:r>
    </w:p>
    <w:p w14:paraId="403F87ED" w14:textId="77777777" w:rsidR="00D97DD7" w:rsidRDefault="00D97DD7"/>
    <w:p w14:paraId="007B0DFC" w14:textId="77777777" w:rsidR="007759BF" w:rsidRDefault="007759BF"/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"/>
        <w:gridCol w:w="1009"/>
        <w:gridCol w:w="1010"/>
        <w:gridCol w:w="1010"/>
        <w:gridCol w:w="1010"/>
        <w:gridCol w:w="1010"/>
        <w:gridCol w:w="1010"/>
        <w:gridCol w:w="1010"/>
        <w:gridCol w:w="1010"/>
      </w:tblGrid>
      <w:tr w:rsidR="00D97DD7" w:rsidRPr="003574C1" w14:paraId="7430F06F" w14:textId="77777777" w:rsidTr="00D97DD7">
        <w:trPr>
          <w:trHeight w:val="269"/>
        </w:trPr>
        <w:tc>
          <w:tcPr>
            <w:tcW w:w="9102" w:type="dxa"/>
            <w:gridSpan w:val="9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14:paraId="4665ABD2" w14:textId="77777777" w:rsidR="00D97DD7" w:rsidRPr="003574C1" w:rsidRDefault="00D97DD7" w:rsidP="00BE7E2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color w:val="000000"/>
              </w:rPr>
            </w:pPr>
            <w:r w:rsidRPr="003574C1">
              <w:rPr>
                <w:rFonts w:asciiTheme="majorHAnsi" w:hAnsiTheme="majorHAnsi" w:cs="Verdana"/>
                <w:color w:val="000000"/>
              </w:rPr>
              <w:t>Leerstandaarden voor de vakoverstijgende kerndoelen (CED-leerlijnen 1 t/m 8)</w:t>
            </w:r>
          </w:p>
          <w:p w14:paraId="457D79AB" w14:textId="77777777" w:rsidR="00D97DD7" w:rsidRDefault="00D97DD7" w:rsidP="00BE7E24">
            <w:pPr>
              <w:pStyle w:val="Lijstaline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="Verdana"/>
                <w:color w:val="000000"/>
              </w:rPr>
            </w:pPr>
            <w:r w:rsidRPr="003574C1">
              <w:rPr>
                <w:rFonts w:asciiTheme="majorHAnsi" w:hAnsiTheme="majorHAnsi" w:cs="Verdana"/>
                <w:color w:val="000000"/>
              </w:rPr>
              <w:t xml:space="preserve">Leren </w:t>
            </w:r>
            <w:r>
              <w:rPr>
                <w:rFonts w:asciiTheme="majorHAnsi" w:hAnsiTheme="majorHAnsi" w:cs="Verdana"/>
                <w:color w:val="000000"/>
              </w:rPr>
              <w:t xml:space="preserve">denken en </w:t>
            </w:r>
            <w:r w:rsidRPr="003574C1">
              <w:rPr>
                <w:rFonts w:asciiTheme="majorHAnsi" w:hAnsiTheme="majorHAnsi" w:cs="Verdana"/>
                <w:color w:val="000000"/>
              </w:rPr>
              <w:t xml:space="preserve">leren </w:t>
            </w:r>
          </w:p>
          <w:p w14:paraId="79B181EA" w14:textId="77777777" w:rsidR="00D97DD7" w:rsidRDefault="00D97DD7" w:rsidP="00BE7E24">
            <w:pPr>
              <w:pStyle w:val="Lijstaline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="Verdana"/>
                <w:color w:val="000000"/>
              </w:rPr>
            </w:pPr>
            <w:r w:rsidRPr="003574C1">
              <w:rPr>
                <w:rFonts w:asciiTheme="majorHAnsi" w:hAnsiTheme="majorHAnsi" w:cs="Verdana"/>
                <w:color w:val="000000"/>
              </w:rPr>
              <w:t>Leren functioneren in sociale situaties</w:t>
            </w:r>
          </w:p>
          <w:p w14:paraId="29D1E452" w14:textId="77777777" w:rsidR="00D97DD7" w:rsidRPr="003574C1" w:rsidRDefault="00D97DD7" w:rsidP="00BE7E24">
            <w:pPr>
              <w:pStyle w:val="Lijstalinea"/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color w:val="000000"/>
              </w:rPr>
            </w:pPr>
          </w:p>
        </w:tc>
      </w:tr>
      <w:tr w:rsidR="00D97DD7" w:rsidRPr="003574C1" w14:paraId="18AAF825" w14:textId="77777777" w:rsidTr="00D97DD7">
        <w:trPr>
          <w:trHeight w:val="269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484B994" w14:textId="77777777" w:rsidR="00D97DD7" w:rsidRPr="003574C1" w:rsidRDefault="00D97DD7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color w:val="000000"/>
              </w:rPr>
            </w:pPr>
          </w:p>
        </w:tc>
        <w:tc>
          <w:tcPr>
            <w:tcW w:w="201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2D021C8" w14:textId="77777777" w:rsidR="00D97DD7" w:rsidRPr="003574C1" w:rsidRDefault="00D97DD7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Leerjaar 1</w:t>
            </w:r>
          </w:p>
        </w:tc>
        <w:tc>
          <w:tcPr>
            <w:tcW w:w="202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5ACC647" w14:textId="77777777" w:rsidR="00D97DD7" w:rsidRPr="003574C1" w:rsidRDefault="00D97DD7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Leerjaar 2</w:t>
            </w:r>
          </w:p>
        </w:tc>
        <w:tc>
          <w:tcPr>
            <w:tcW w:w="202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03F7CB8" w14:textId="77777777" w:rsidR="00D97DD7" w:rsidRPr="003574C1" w:rsidRDefault="00D97DD7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Leerjaar 3</w:t>
            </w:r>
          </w:p>
        </w:tc>
        <w:tc>
          <w:tcPr>
            <w:tcW w:w="202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05A09" w14:textId="77777777" w:rsidR="00D97DD7" w:rsidRPr="003574C1" w:rsidRDefault="00D97DD7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Leerjaar 4</w:t>
            </w:r>
          </w:p>
        </w:tc>
      </w:tr>
      <w:tr w:rsidR="00D97DD7" w:rsidRPr="003574C1" w14:paraId="4E43CABA" w14:textId="77777777" w:rsidTr="00D97DD7">
        <w:trPr>
          <w:trHeight w:val="269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14:paraId="71FE5411" w14:textId="77777777" w:rsidR="00D97DD7" w:rsidRPr="003574C1" w:rsidRDefault="00D97DD7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color w:val="000000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14:paraId="44EC0BF5" w14:textId="77777777" w:rsidR="00D97DD7" w:rsidRDefault="00D97DD7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color w:val="000000"/>
              </w:rPr>
            </w:pPr>
            <w:r w:rsidRPr="0054143D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Einde periode 1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E93928B" w14:textId="77777777" w:rsidR="00D97DD7" w:rsidRDefault="00D97DD7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color w:val="000000"/>
              </w:rPr>
            </w:pPr>
            <w:r w:rsidRPr="0054143D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Einde periode 2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E699E7B" w14:textId="77777777" w:rsidR="00D97DD7" w:rsidRDefault="00D97DD7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color w:val="000000"/>
              </w:rPr>
            </w:pPr>
            <w:r w:rsidRPr="0054143D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Einde periode 1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4F1D988" w14:textId="77777777" w:rsidR="00D97DD7" w:rsidRDefault="00D97DD7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color w:val="000000"/>
              </w:rPr>
            </w:pPr>
            <w:r w:rsidRPr="0054143D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Einde periode 2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D331232" w14:textId="77777777" w:rsidR="00D97DD7" w:rsidRDefault="00D97DD7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color w:val="000000"/>
              </w:rPr>
            </w:pPr>
            <w:r w:rsidRPr="0054143D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Einde periode 1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B4DCF33" w14:textId="77777777" w:rsidR="00D97DD7" w:rsidRDefault="00D97DD7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color w:val="000000"/>
              </w:rPr>
            </w:pPr>
            <w:r w:rsidRPr="0054143D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Einde periode 2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29280" w14:textId="77777777" w:rsidR="00D97DD7" w:rsidRDefault="00D97DD7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color w:val="000000"/>
              </w:rPr>
            </w:pPr>
            <w:r w:rsidRPr="0054143D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Einde periode 1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AEA1A" w14:textId="77777777" w:rsidR="00D97DD7" w:rsidRDefault="00D97DD7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color w:val="000000"/>
              </w:rPr>
            </w:pPr>
            <w:r w:rsidRPr="0054143D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Einde periode 2</w:t>
            </w:r>
          </w:p>
        </w:tc>
      </w:tr>
      <w:tr w:rsidR="00D97DD7" w:rsidRPr="003574C1" w14:paraId="04868B6D" w14:textId="77777777" w:rsidTr="00D97DD7">
        <w:trPr>
          <w:trHeight w:val="317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9C50EE6" w14:textId="77777777" w:rsidR="00D97DD7" w:rsidRPr="003574C1" w:rsidRDefault="00D97DD7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color w:val="000000"/>
              </w:rPr>
            </w:pPr>
            <w:r w:rsidRPr="003574C1">
              <w:rPr>
                <w:rFonts w:asciiTheme="majorHAnsi" w:hAnsiTheme="majorHAnsi" w:cs="Times New Roman"/>
                <w:color w:val="000000"/>
              </w:rPr>
              <w:t>25%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solid" w:color="99CCFF" w:fill="auto"/>
            <w:vAlign w:val="center"/>
          </w:tcPr>
          <w:p w14:paraId="37D9526A" w14:textId="77777777" w:rsidR="00D97DD7" w:rsidRPr="000C674C" w:rsidRDefault="00D97DD7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>
              <w:rPr>
                <w:rFonts w:asciiTheme="majorHAnsi" w:hAnsiTheme="majorHAnsi" w:cs="Times New Roman"/>
                <w:b/>
                <w:color w:val="000000"/>
              </w:rPr>
              <w:t>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solid" w:color="99CCFF" w:fill="auto"/>
            <w:vAlign w:val="center"/>
          </w:tcPr>
          <w:p w14:paraId="273B8394" w14:textId="77777777" w:rsidR="00D97DD7" w:rsidRPr="000C674C" w:rsidRDefault="00D97DD7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>
              <w:rPr>
                <w:rFonts w:asciiTheme="majorHAnsi" w:hAnsiTheme="majorHAnsi" w:cs="Times New Roman"/>
                <w:b/>
                <w:color w:val="000000"/>
              </w:rPr>
              <w:t>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  <w:vAlign w:val="center"/>
          </w:tcPr>
          <w:p w14:paraId="31337ACA" w14:textId="77777777" w:rsidR="00D97DD7" w:rsidRPr="000C674C" w:rsidRDefault="00D97DD7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>
              <w:rPr>
                <w:rFonts w:asciiTheme="majorHAnsi" w:hAnsiTheme="majorHAnsi" w:cs="Times New Roman"/>
                <w:b/>
                <w:color w:val="000000"/>
              </w:rPr>
              <w:t>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solid" w:color="99CCFF" w:fill="auto"/>
            <w:vAlign w:val="center"/>
          </w:tcPr>
          <w:p w14:paraId="1EFA6FCD" w14:textId="77777777" w:rsidR="00D97DD7" w:rsidRPr="000C674C" w:rsidRDefault="00D97DD7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>
              <w:rPr>
                <w:rFonts w:asciiTheme="majorHAnsi" w:hAnsiTheme="majorHAnsi" w:cs="Times New Roman"/>
                <w:b/>
                <w:color w:val="000000"/>
              </w:rPr>
              <w:t>6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  <w:vAlign w:val="center"/>
          </w:tcPr>
          <w:p w14:paraId="089FCBD7" w14:textId="77777777" w:rsidR="00D97DD7" w:rsidRPr="000C674C" w:rsidRDefault="00D97DD7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>
              <w:rPr>
                <w:rFonts w:asciiTheme="majorHAnsi" w:hAnsiTheme="majorHAnsi" w:cs="Times New Roman"/>
                <w:b/>
                <w:color w:val="000000"/>
              </w:rPr>
              <w:t>6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solid" w:color="99CCFF" w:fill="auto"/>
            <w:vAlign w:val="center"/>
          </w:tcPr>
          <w:p w14:paraId="755BABB4" w14:textId="77777777" w:rsidR="00D97DD7" w:rsidRPr="000C674C" w:rsidRDefault="00D97DD7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>
              <w:rPr>
                <w:rFonts w:asciiTheme="majorHAnsi" w:hAnsiTheme="majorHAnsi" w:cs="Times New Roman"/>
                <w:b/>
                <w:color w:val="000000"/>
              </w:rPr>
              <w:t>7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  <w:vAlign w:val="center"/>
          </w:tcPr>
          <w:p w14:paraId="58D705DC" w14:textId="77777777" w:rsidR="00D97DD7" w:rsidRPr="000C674C" w:rsidRDefault="00D97DD7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>
              <w:rPr>
                <w:rFonts w:asciiTheme="majorHAnsi" w:hAnsiTheme="majorHAnsi" w:cs="Times New Roman"/>
                <w:b/>
                <w:color w:val="000000"/>
              </w:rPr>
              <w:t>7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  <w:vAlign w:val="center"/>
          </w:tcPr>
          <w:p w14:paraId="4C08B14C" w14:textId="77777777" w:rsidR="00D97DD7" w:rsidRPr="000C674C" w:rsidRDefault="00D97DD7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>
              <w:rPr>
                <w:rFonts w:asciiTheme="majorHAnsi" w:hAnsiTheme="majorHAnsi" w:cs="Times New Roman"/>
                <w:b/>
                <w:color w:val="000000"/>
              </w:rPr>
              <w:t>8</w:t>
            </w:r>
          </w:p>
        </w:tc>
      </w:tr>
      <w:tr w:rsidR="00D97DD7" w:rsidRPr="003574C1" w14:paraId="5420C215" w14:textId="77777777" w:rsidTr="00D97DD7">
        <w:trPr>
          <w:trHeight w:val="26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9F8DC5" w14:textId="77777777" w:rsidR="00D97DD7" w:rsidRPr="003574C1" w:rsidRDefault="00D97DD7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color w:val="000000"/>
              </w:rPr>
            </w:pPr>
            <w:r w:rsidRPr="003574C1">
              <w:rPr>
                <w:rFonts w:asciiTheme="majorHAnsi" w:hAnsiTheme="majorHAnsi" w:cs="Times New Roman"/>
                <w:color w:val="000000"/>
              </w:rPr>
              <w:t>75%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solid" w:color="CCFFCC" w:fill="auto"/>
            <w:vAlign w:val="center"/>
          </w:tcPr>
          <w:p w14:paraId="5C0E88BE" w14:textId="77777777" w:rsidR="00D97DD7" w:rsidRPr="000C674C" w:rsidRDefault="00D97DD7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>
              <w:rPr>
                <w:rFonts w:asciiTheme="majorHAnsi" w:hAnsiTheme="majorHAnsi" w:cs="Times New Roman"/>
                <w:b/>
                <w:color w:val="000000"/>
              </w:rPr>
              <w:t>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solid" w:color="CCFFCC" w:fill="auto"/>
            <w:vAlign w:val="center"/>
          </w:tcPr>
          <w:p w14:paraId="34A0DA7C" w14:textId="77777777" w:rsidR="00D97DD7" w:rsidRPr="000C674C" w:rsidRDefault="00D97DD7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>
              <w:rPr>
                <w:rFonts w:asciiTheme="majorHAnsi" w:hAnsiTheme="majorHAnsi" w:cs="Times New Roman"/>
                <w:b/>
                <w:color w:val="000000"/>
              </w:rPr>
              <w:t>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  <w:vAlign w:val="center"/>
          </w:tcPr>
          <w:p w14:paraId="19EA8B62" w14:textId="77777777" w:rsidR="00D97DD7" w:rsidRPr="000C674C" w:rsidRDefault="00D97DD7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>
              <w:rPr>
                <w:rFonts w:asciiTheme="majorHAnsi" w:hAnsiTheme="majorHAnsi" w:cs="Times New Roman"/>
                <w:b/>
                <w:color w:val="000000"/>
              </w:rPr>
              <w:t>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solid" w:color="CCFFCC" w:fill="auto"/>
            <w:vAlign w:val="center"/>
          </w:tcPr>
          <w:p w14:paraId="55F1FB41" w14:textId="77777777" w:rsidR="00D97DD7" w:rsidRPr="000C674C" w:rsidRDefault="00D97DD7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>
              <w:rPr>
                <w:rFonts w:asciiTheme="majorHAnsi" w:hAnsiTheme="majorHAnsi" w:cs="Times New Roman"/>
                <w:b/>
                <w:color w:val="000000"/>
              </w:rPr>
              <w:t>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  <w:vAlign w:val="center"/>
          </w:tcPr>
          <w:p w14:paraId="3F40BF7C" w14:textId="77777777" w:rsidR="00D97DD7" w:rsidRPr="000C674C" w:rsidRDefault="00D97DD7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>
              <w:rPr>
                <w:rFonts w:asciiTheme="majorHAnsi" w:hAnsiTheme="majorHAnsi" w:cs="Times New Roman"/>
                <w:b/>
                <w:color w:val="000000"/>
              </w:rPr>
              <w:t>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solid" w:color="CCFFCC" w:fill="auto"/>
            <w:vAlign w:val="center"/>
          </w:tcPr>
          <w:p w14:paraId="31FECDD7" w14:textId="77777777" w:rsidR="00D97DD7" w:rsidRPr="000C674C" w:rsidRDefault="00D97DD7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>
              <w:rPr>
                <w:rFonts w:asciiTheme="majorHAnsi" w:hAnsiTheme="majorHAnsi" w:cs="Times New Roman"/>
                <w:b/>
                <w:color w:val="000000"/>
              </w:rPr>
              <w:t>6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  <w:vAlign w:val="center"/>
          </w:tcPr>
          <w:p w14:paraId="172B8A20" w14:textId="77777777" w:rsidR="00D97DD7" w:rsidRPr="000C674C" w:rsidRDefault="00D97DD7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>
              <w:rPr>
                <w:rFonts w:asciiTheme="majorHAnsi" w:hAnsiTheme="majorHAnsi" w:cs="Times New Roman"/>
                <w:b/>
                <w:color w:val="000000"/>
              </w:rPr>
              <w:t>6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  <w:vAlign w:val="center"/>
          </w:tcPr>
          <w:p w14:paraId="7C5E9901" w14:textId="77777777" w:rsidR="00D97DD7" w:rsidRPr="000C674C" w:rsidRDefault="00D97DD7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>
              <w:rPr>
                <w:rFonts w:asciiTheme="majorHAnsi" w:hAnsiTheme="majorHAnsi" w:cs="Times New Roman"/>
                <w:b/>
                <w:color w:val="000000"/>
              </w:rPr>
              <w:t>7</w:t>
            </w:r>
          </w:p>
        </w:tc>
      </w:tr>
      <w:tr w:rsidR="00D97DD7" w:rsidRPr="003574C1" w14:paraId="47A61BD8" w14:textId="77777777" w:rsidTr="00D97DD7">
        <w:trPr>
          <w:trHeight w:val="269"/>
        </w:trPr>
        <w:tc>
          <w:tcPr>
            <w:tcW w:w="10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7C2901A" w14:textId="77777777" w:rsidR="00D97DD7" w:rsidRPr="003574C1" w:rsidRDefault="00D97DD7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color w:val="000000"/>
              </w:rPr>
            </w:pPr>
            <w:r w:rsidRPr="003574C1">
              <w:rPr>
                <w:rFonts w:asciiTheme="majorHAnsi" w:hAnsiTheme="majorHAnsi" w:cs="Times New Roman"/>
                <w:color w:val="000000"/>
              </w:rPr>
              <w:t>90%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  <w:vAlign w:val="center"/>
          </w:tcPr>
          <w:p w14:paraId="4E1EDB35" w14:textId="77777777" w:rsidR="00D97DD7" w:rsidRPr="000C674C" w:rsidRDefault="00D97DD7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>
              <w:rPr>
                <w:rFonts w:asciiTheme="majorHAnsi" w:hAnsiTheme="majorHAnsi" w:cs="Times New Roman"/>
                <w:b/>
                <w:color w:val="000000"/>
              </w:rPr>
              <w:t>2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solid" w:color="FFFF99" w:fill="auto"/>
            <w:vAlign w:val="center"/>
          </w:tcPr>
          <w:p w14:paraId="10CC6F13" w14:textId="77777777" w:rsidR="00D97DD7" w:rsidRPr="000C674C" w:rsidRDefault="00D97DD7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>
              <w:rPr>
                <w:rFonts w:asciiTheme="majorHAnsi" w:hAnsiTheme="majorHAnsi" w:cs="Times New Roman"/>
                <w:b/>
                <w:color w:val="000000"/>
              </w:rPr>
              <w:t>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  <w:vAlign w:val="center"/>
          </w:tcPr>
          <w:p w14:paraId="0DCDF82F" w14:textId="77777777" w:rsidR="00D97DD7" w:rsidRPr="000C674C" w:rsidRDefault="00D97DD7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>
              <w:rPr>
                <w:rFonts w:asciiTheme="majorHAnsi" w:hAnsiTheme="majorHAnsi" w:cs="Times New Roman"/>
                <w:b/>
                <w:color w:val="000000"/>
              </w:rPr>
              <w:t>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solid" w:color="FFFF99" w:fill="auto"/>
            <w:vAlign w:val="center"/>
          </w:tcPr>
          <w:p w14:paraId="31B6D31B" w14:textId="77777777" w:rsidR="00D97DD7" w:rsidRPr="000C674C" w:rsidRDefault="00D97DD7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>
              <w:rPr>
                <w:rFonts w:asciiTheme="majorHAnsi" w:hAnsiTheme="majorHAnsi" w:cs="Times New Roman"/>
                <w:b/>
                <w:color w:val="000000"/>
              </w:rPr>
              <w:t>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  <w:vAlign w:val="center"/>
          </w:tcPr>
          <w:p w14:paraId="4DCD76D8" w14:textId="77777777" w:rsidR="00D97DD7" w:rsidRPr="000C674C" w:rsidRDefault="00D97DD7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>
              <w:rPr>
                <w:rFonts w:asciiTheme="majorHAnsi" w:hAnsiTheme="majorHAnsi" w:cs="Times New Roman"/>
                <w:b/>
                <w:color w:val="000000"/>
              </w:rPr>
              <w:t>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solid" w:color="FFFF99" w:fill="auto"/>
            <w:vAlign w:val="center"/>
          </w:tcPr>
          <w:p w14:paraId="5E55139C" w14:textId="77777777" w:rsidR="00D97DD7" w:rsidRPr="000C674C" w:rsidRDefault="00D97DD7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>
              <w:rPr>
                <w:rFonts w:asciiTheme="majorHAnsi" w:hAnsiTheme="majorHAnsi" w:cs="Times New Roman"/>
                <w:b/>
                <w:color w:val="000000"/>
              </w:rPr>
              <w:t>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  <w:vAlign w:val="center"/>
          </w:tcPr>
          <w:p w14:paraId="00DE2B08" w14:textId="77777777" w:rsidR="00D97DD7" w:rsidRPr="000C674C" w:rsidRDefault="00D97DD7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>
              <w:rPr>
                <w:rFonts w:asciiTheme="majorHAnsi" w:hAnsiTheme="majorHAnsi" w:cs="Times New Roman"/>
                <w:b/>
                <w:color w:val="000000"/>
              </w:rPr>
              <w:t>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  <w:vAlign w:val="center"/>
          </w:tcPr>
          <w:p w14:paraId="66257FD6" w14:textId="77777777" w:rsidR="00D97DD7" w:rsidRPr="000C674C" w:rsidRDefault="00D97DD7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>
              <w:rPr>
                <w:rFonts w:asciiTheme="majorHAnsi" w:hAnsiTheme="majorHAnsi" w:cs="Times New Roman"/>
                <w:b/>
                <w:color w:val="000000"/>
              </w:rPr>
              <w:t>6</w:t>
            </w:r>
          </w:p>
        </w:tc>
      </w:tr>
    </w:tbl>
    <w:p w14:paraId="522FB766" w14:textId="77777777" w:rsidR="00D97DD7" w:rsidRPr="004D1D42" w:rsidRDefault="00D97DD7" w:rsidP="00D97DD7">
      <w:pPr>
        <w:rPr>
          <w:rFonts w:asciiTheme="majorHAnsi" w:hAnsiTheme="majorHAnsi"/>
          <w:sz w:val="18"/>
          <w:szCs w:val="18"/>
        </w:rPr>
      </w:pPr>
      <w:r w:rsidRPr="004D1D42">
        <w:rPr>
          <w:rFonts w:asciiTheme="majorHAnsi" w:hAnsiTheme="majorHAnsi"/>
          <w:sz w:val="18"/>
          <w:szCs w:val="18"/>
        </w:rPr>
        <w:t>*Voor nieuwe</w:t>
      </w:r>
      <w:r>
        <w:rPr>
          <w:rFonts w:asciiTheme="majorHAnsi" w:hAnsiTheme="majorHAnsi"/>
          <w:sz w:val="18"/>
          <w:szCs w:val="18"/>
        </w:rPr>
        <w:t xml:space="preserve"> leerlingen ook eerste inschaling</w:t>
      </w:r>
    </w:p>
    <w:p w14:paraId="396A8463" w14:textId="77777777" w:rsidR="00D97DD7" w:rsidRDefault="00D97DD7"/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"/>
        <w:gridCol w:w="1009"/>
        <w:gridCol w:w="1010"/>
        <w:gridCol w:w="1010"/>
        <w:gridCol w:w="1010"/>
        <w:gridCol w:w="1010"/>
        <w:gridCol w:w="1010"/>
        <w:gridCol w:w="1010"/>
        <w:gridCol w:w="1010"/>
      </w:tblGrid>
      <w:tr w:rsidR="006A5775" w:rsidRPr="003574C1" w14:paraId="2DB357F5" w14:textId="77777777" w:rsidTr="006A5775">
        <w:trPr>
          <w:trHeight w:val="269"/>
        </w:trPr>
        <w:tc>
          <w:tcPr>
            <w:tcW w:w="9102" w:type="dxa"/>
            <w:gridSpan w:val="9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14:paraId="713F2201" w14:textId="77777777" w:rsidR="006A5775" w:rsidRPr="003574C1" w:rsidRDefault="006A5775" w:rsidP="00BE7E2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color w:val="000000"/>
              </w:rPr>
            </w:pPr>
            <w:r w:rsidRPr="003574C1">
              <w:rPr>
                <w:rFonts w:asciiTheme="majorHAnsi" w:hAnsiTheme="majorHAnsi" w:cs="Verdana"/>
                <w:color w:val="000000"/>
              </w:rPr>
              <w:t xml:space="preserve">Leerstandaarden voor de vakoverstijgende kerndoelen (CED-leerlijnen 1 t/m </w:t>
            </w:r>
            <w:r>
              <w:rPr>
                <w:rFonts w:asciiTheme="majorHAnsi" w:hAnsiTheme="majorHAnsi" w:cs="Verdana"/>
                <w:color w:val="000000"/>
              </w:rPr>
              <w:t>4</w:t>
            </w:r>
            <w:r w:rsidRPr="003574C1">
              <w:rPr>
                <w:rFonts w:asciiTheme="majorHAnsi" w:hAnsiTheme="majorHAnsi" w:cs="Verdana"/>
                <w:color w:val="000000"/>
              </w:rPr>
              <w:t>)</w:t>
            </w:r>
          </w:p>
          <w:p w14:paraId="1E086BBD" w14:textId="77777777" w:rsidR="006A5775" w:rsidRDefault="006A5775" w:rsidP="00BE7E24">
            <w:pPr>
              <w:pStyle w:val="Lijstaline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="Verdana"/>
                <w:color w:val="000000"/>
              </w:rPr>
            </w:pPr>
            <w:r w:rsidRPr="003574C1">
              <w:rPr>
                <w:rFonts w:asciiTheme="majorHAnsi" w:hAnsiTheme="majorHAnsi" w:cs="Verdana"/>
                <w:color w:val="000000"/>
              </w:rPr>
              <w:t xml:space="preserve">Ontwikkelen van een persoonlijk toekomstperspectief </w:t>
            </w:r>
          </w:p>
          <w:p w14:paraId="4419F060" w14:textId="77777777" w:rsidR="006A5775" w:rsidRDefault="006A5775" w:rsidP="00BE7E24">
            <w:pPr>
              <w:pStyle w:val="Lijstaline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="Verdana"/>
                <w:color w:val="000000"/>
              </w:rPr>
            </w:pPr>
            <w:r w:rsidRPr="003574C1">
              <w:rPr>
                <w:rFonts w:asciiTheme="majorHAnsi" w:hAnsiTheme="majorHAnsi" w:cs="Verdana"/>
                <w:color w:val="000000"/>
              </w:rPr>
              <w:t>Leren taken uitvoeren</w:t>
            </w:r>
          </w:p>
          <w:p w14:paraId="32276DFD" w14:textId="77777777" w:rsidR="006A5775" w:rsidRPr="003574C1" w:rsidRDefault="006A5775" w:rsidP="00BE7E24">
            <w:pPr>
              <w:pStyle w:val="Lijstalinea"/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color w:val="000000"/>
              </w:rPr>
            </w:pPr>
          </w:p>
        </w:tc>
      </w:tr>
      <w:tr w:rsidR="006A5775" w:rsidRPr="003574C1" w14:paraId="4845ECFB" w14:textId="77777777" w:rsidTr="006A5775">
        <w:trPr>
          <w:trHeight w:val="269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4420BB3" w14:textId="77777777" w:rsidR="006A5775" w:rsidRPr="003574C1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color w:val="000000"/>
              </w:rPr>
            </w:pPr>
          </w:p>
        </w:tc>
        <w:tc>
          <w:tcPr>
            <w:tcW w:w="201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4C7A6A0" w14:textId="77777777" w:rsidR="006A5775" w:rsidRPr="003574C1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Leerjaar 1</w:t>
            </w:r>
          </w:p>
        </w:tc>
        <w:tc>
          <w:tcPr>
            <w:tcW w:w="202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A4FFE5F" w14:textId="77777777" w:rsidR="006A5775" w:rsidRPr="003574C1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Leerjaar 2</w:t>
            </w:r>
          </w:p>
        </w:tc>
        <w:tc>
          <w:tcPr>
            <w:tcW w:w="202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9DE6FD4" w14:textId="77777777" w:rsidR="006A5775" w:rsidRPr="003574C1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Leerjaar 3</w:t>
            </w:r>
          </w:p>
        </w:tc>
        <w:tc>
          <w:tcPr>
            <w:tcW w:w="202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518D2" w14:textId="77777777" w:rsidR="006A5775" w:rsidRPr="003574C1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Leerjaar 4</w:t>
            </w:r>
          </w:p>
        </w:tc>
      </w:tr>
      <w:tr w:rsidR="006A5775" w14:paraId="04ED9658" w14:textId="77777777" w:rsidTr="006A5775">
        <w:trPr>
          <w:trHeight w:val="269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14:paraId="3DA137F8" w14:textId="77777777" w:rsidR="006A5775" w:rsidRPr="003574C1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color w:val="000000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CECF650" w14:textId="77777777" w:rsidR="006A5775" w:rsidRPr="0054143D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54143D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Einde periode 1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9B2575E" w14:textId="77777777" w:rsidR="006A5775" w:rsidRPr="0054143D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54143D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Einde periode 2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9CE982D" w14:textId="77777777" w:rsidR="006A5775" w:rsidRPr="0054143D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54143D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Einde periode 1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5B0C6D1" w14:textId="77777777" w:rsidR="006A5775" w:rsidRPr="0054143D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54143D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Einde periode 2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9C84347" w14:textId="77777777" w:rsidR="006A5775" w:rsidRPr="0054143D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54143D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Einde periode 1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2C9BE4E" w14:textId="77777777" w:rsidR="006A5775" w:rsidRPr="0054143D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54143D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Einde periode 2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68311" w14:textId="77777777" w:rsidR="006A5775" w:rsidRPr="0054143D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54143D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Einde periode 1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ED6A7" w14:textId="77777777" w:rsidR="006A5775" w:rsidRPr="0054143D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54143D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Einde periode 2</w:t>
            </w:r>
          </w:p>
        </w:tc>
      </w:tr>
      <w:tr w:rsidR="006A5775" w:rsidRPr="000C674C" w14:paraId="4CA28963" w14:textId="77777777" w:rsidTr="006A5775">
        <w:trPr>
          <w:trHeight w:val="317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9AD6C80" w14:textId="77777777" w:rsidR="006A5775" w:rsidRPr="003574C1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color w:val="000000"/>
              </w:rPr>
            </w:pPr>
            <w:r w:rsidRPr="003574C1">
              <w:rPr>
                <w:rFonts w:asciiTheme="majorHAnsi" w:hAnsiTheme="majorHAnsi" w:cs="Times New Roman"/>
                <w:color w:val="000000"/>
              </w:rPr>
              <w:t>25%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D282102" w14:textId="77777777" w:rsidR="006A5775" w:rsidRPr="000C674C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>
              <w:rPr>
                <w:rFonts w:asciiTheme="majorHAnsi" w:hAnsiTheme="majorHAnsi" w:cs="Times New Roman"/>
                <w:b/>
                <w:color w:val="000000"/>
              </w:rPr>
              <w:t>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solid" w:color="99CCFF" w:fill="auto"/>
          </w:tcPr>
          <w:p w14:paraId="07873C42" w14:textId="77777777" w:rsidR="006A5775" w:rsidRPr="000C674C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>
              <w:rPr>
                <w:rFonts w:asciiTheme="majorHAnsi" w:hAnsiTheme="majorHAnsi" w:cs="Times New Roman"/>
                <w:b/>
                <w:color w:val="000000"/>
              </w:rPr>
              <w:t>2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A1F68B2" w14:textId="77777777" w:rsidR="006A5775" w:rsidRPr="000C674C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>
              <w:rPr>
                <w:rFonts w:asciiTheme="majorHAnsi" w:hAnsiTheme="majorHAnsi" w:cs="Times New Roman"/>
                <w:b/>
                <w:color w:val="000000"/>
              </w:rPr>
              <w:t>2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solid" w:color="99CCFF" w:fill="auto"/>
          </w:tcPr>
          <w:p w14:paraId="520061C2" w14:textId="77777777" w:rsidR="006A5775" w:rsidRPr="000C674C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>
              <w:rPr>
                <w:rFonts w:asciiTheme="majorHAnsi" w:hAnsiTheme="majorHAnsi" w:cs="Times New Roman"/>
                <w:b/>
                <w:color w:val="000000"/>
              </w:rPr>
              <w:t>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3B33B4C" w14:textId="77777777" w:rsidR="006A5775" w:rsidRPr="000C674C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>
              <w:rPr>
                <w:rFonts w:asciiTheme="majorHAnsi" w:hAnsiTheme="majorHAnsi" w:cs="Times New Roman"/>
                <w:b/>
                <w:color w:val="000000"/>
              </w:rPr>
              <w:t>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solid" w:color="99CCFF" w:fill="auto"/>
          </w:tcPr>
          <w:p w14:paraId="3DF6BB0F" w14:textId="77777777" w:rsidR="006A5775" w:rsidRPr="000C674C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>
              <w:rPr>
                <w:rFonts w:asciiTheme="majorHAnsi" w:hAnsiTheme="majorHAnsi" w:cs="Times New Roman"/>
                <w:b/>
                <w:color w:val="000000"/>
              </w:rPr>
              <w:t>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  <w:vAlign w:val="center"/>
          </w:tcPr>
          <w:p w14:paraId="3D73103B" w14:textId="77777777" w:rsidR="006A5775" w:rsidRPr="000C674C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>
              <w:rPr>
                <w:rFonts w:asciiTheme="majorHAnsi" w:hAnsiTheme="majorHAnsi" w:cs="Times New Roman"/>
                <w:b/>
                <w:color w:val="000000"/>
              </w:rPr>
              <w:t>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  <w:vAlign w:val="center"/>
          </w:tcPr>
          <w:p w14:paraId="024282DA" w14:textId="77777777" w:rsidR="006A5775" w:rsidRPr="000C674C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</w:p>
        </w:tc>
      </w:tr>
      <w:tr w:rsidR="006A5775" w:rsidRPr="000C674C" w14:paraId="23834E50" w14:textId="77777777" w:rsidTr="006A5775">
        <w:trPr>
          <w:trHeight w:val="26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7D6A8B" w14:textId="77777777" w:rsidR="006A5775" w:rsidRPr="003574C1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color w:val="000000"/>
              </w:rPr>
            </w:pPr>
            <w:r w:rsidRPr="003574C1">
              <w:rPr>
                <w:rFonts w:asciiTheme="majorHAnsi" w:hAnsiTheme="majorHAnsi" w:cs="Times New Roman"/>
                <w:color w:val="000000"/>
              </w:rPr>
              <w:t>75%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706D1D3A" w14:textId="77777777" w:rsidR="006A5775" w:rsidRPr="000C674C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 w:rsidRPr="00462B00">
              <w:rPr>
                <w:rFonts w:asciiTheme="majorHAnsi" w:hAnsiTheme="majorHAnsi" w:cs="Times New Roman"/>
                <w:bCs/>
                <w:color w:val="000000"/>
              </w:rPr>
              <w:t>&lt;</w:t>
            </w:r>
            <w:r>
              <w:rPr>
                <w:rFonts w:asciiTheme="majorHAnsi" w:hAnsiTheme="majorHAnsi" w:cs="Times New Roman"/>
                <w:b/>
                <w:color w:val="000000"/>
              </w:rPr>
              <w:t xml:space="preserve"> 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solid" w:color="CCFFCC" w:fill="auto"/>
          </w:tcPr>
          <w:p w14:paraId="250725E5" w14:textId="77777777" w:rsidR="006A5775" w:rsidRPr="000C674C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>
              <w:rPr>
                <w:rFonts w:asciiTheme="majorHAnsi" w:hAnsiTheme="majorHAnsi" w:cs="Times New Roman"/>
                <w:b/>
                <w:color w:val="000000"/>
              </w:rPr>
              <w:t>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1E45845B" w14:textId="77777777" w:rsidR="006A5775" w:rsidRPr="000C674C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>
              <w:rPr>
                <w:rFonts w:asciiTheme="majorHAnsi" w:hAnsiTheme="majorHAnsi" w:cs="Times New Roman"/>
                <w:b/>
                <w:color w:val="000000"/>
              </w:rPr>
              <w:t>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solid" w:color="CCFFCC" w:fill="auto"/>
          </w:tcPr>
          <w:p w14:paraId="6BF35971" w14:textId="77777777" w:rsidR="006A5775" w:rsidRPr="000C674C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>
              <w:rPr>
                <w:rFonts w:asciiTheme="majorHAnsi" w:hAnsiTheme="majorHAnsi" w:cs="Times New Roman"/>
                <w:b/>
                <w:color w:val="000000"/>
              </w:rPr>
              <w:t>2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71BB41B4" w14:textId="77777777" w:rsidR="006A5775" w:rsidRPr="000C674C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>
              <w:rPr>
                <w:rFonts w:asciiTheme="majorHAnsi" w:hAnsiTheme="majorHAnsi" w:cs="Times New Roman"/>
                <w:b/>
                <w:color w:val="000000"/>
              </w:rPr>
              <w:t>2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solid" w:color="CCFFCC" w:fill="auto"/>
          </w:tcPr>
          <w:p w14:paraId="37D487C2" w14:textId="77777777" w:rsidR="006A5775" w:rsidRPr="000C674C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>
              <w:rPr>
                <w:rFonts w:asciiTheme="majorHAnsi" w:hAnsiTheme="majorHAnsi" w:cs="Times New Roman"/>
                <w:b/>
                <w:color w:val="000000"/>
              </w:rPr>
              <w:t>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  <w:vAlign w:val="center"/>
          </w:tcPr>
          <w:p w14:paraId="6F68F092" w14:textId="77777777" w:rsidR="006A5775" w:rsidRPr="000C674C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>
              <w:rPr>
                <w:rFonts w:asciiTheme="majorHAnsi" w:hAnsiTheme="majorHAnsi" w:cs="Times New Roman"/>
                <w:b/>
                <w:color w:val="000000"/>
              </w:rPr>
              <w:t>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  <w:vAlign w:val="center"/>
          </w:tcPr>
          <w:p w14:paraId="27E1FBBD" w14:textId="77777777" w:rsidR="006A5775" w:rsidRPr="000C674C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>
              <w:rPr>
                <w:rFonts w:asciiTheme="majorHAnsi" w:hAnsiTheme="majorHAnsi" w:cs="Times New Roman"/>
                <w:b/>
                <w:color w:val="000000"/>
              </w:rPr>
              <w:t>4</w:t>
            </w:r>
          </w:p>
        </w:tc>
      </w:tr>
      <w:tr w:rsidR="006A5775" w:rsidRPr="000C674C" w14:paraId="4920CE41" w14:textId="77777777" w:rsidTr="006A5775">
        <w:trPr>
          <w:trHeight w:val="269"/>
        </w:trPr>
        <w:tc>
          <w:tcPr>
            <w:tcW w:w="10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F6025EE" w14:textId="77777777" w:rsidR="006A5775" w:rsidRPr="003574C1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color w:val="000000"/>
              </w:rPr>
            </w:pPr>
            <w:r w:rsidRPr="003574C1">
              <w:rPr>
                <w:rFonts w:asciiTheme="majorHAnsi" w:hAnsiTheme="majorHAnsi" w:cs="Times New Roman"/>
                <w:color w:val="000000"/>
              </w:rPr>
              <w:t>90%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269C179E" w14:textId="77777777" w:rsidR="006A5775" w:rsidRPr="000C674C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 w:rsidRPr="00462B00">
              <w:rPr>
                <w:rFonts w:asciiTheme="majorHAnsi" w:hAnsiTheme="majorHAnsi" w:cs="Times New Roman"/>
                <w:bCs/>
                <w:color w:val="000000"/>
              </w:rPr>
              <w:t>&lt;</w:t>
            </w:r>
            <w:r>
              <w:rPr>
                <w:rFonts w:asciiTheme="majorHAnsi" w:hAnsiTheme="majorHAnsi" w:cs="Times New Roman"/>
                <w:b/>
                <w:color w:val="000000"/>
              </w:rPr>
              <w:t xml:space="preserve"> 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solid" w:color="FFFF99" w:fill="auto"/>
          </w:tcPr>
          <w:p w14:paraId="4D42E17D" w14:textId="77777777" w:rsidR="006A5775" w:rsidRPr="000C674C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 w:rsidRPr="00462B00">
              <w:rPr>
                <w:rFonts w:asciiTheme="majorHAnsi" w:hAnsiTheme="majorHAnsi" w:cs="Times New Roman"/>
                <w:bCs/>
                <w:color w:val="000000"/>
              </w:rPr>
              <w:t>&lt;</w:t>
            </w:r>
            <w:r>
              <w:rPr>
                <w:rFonts w:asciiTheme="majorHAnsi" w:hAnsiTheme="majorHAnsi" w:cs="Times New Roman"/>
                <w:b/>
                <w:color w:val="000000"/>
              </w:rPr>
              <w:t xml:space="preserve"> 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19D15121" w14:textId="77777777" w:rsidR="006A5775" w:rsidRPr="000C674C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 w:rsidRPr="00462B00">
              <w:rPr>
                <w:rFonts w:asciiTheme="majorHAnsi" w:hAnsiTheme="majorHAnsi" w:cs="Times New Roman"/>
                <w:bCs/>
                <w:color w:val="000000"/>
              </w:rPr>
              <w:t>&lt;</w:t>
            </w:r>
            <w:r>
              <w:rPr>
                <w:rFonts w:asciiTheme="majorHAnsi" w:hAnsiTheme="majorHAnsi" w:cs="Times New Roman"/>
                <w:b/>
                <w:color w:val="000000"/>
              </w:rPr>
              <w:t xml:space="preserve"> 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solid" w:color="FFFF99" w:fill="auto"/>
          </w:tcPr>
          <w:p w14:paraId="0E2214DD" w14:textId="77777777" w:rsidR="006A5775" w:rsidRPr="000C674C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>
              <w:rPr>
                <w:rFonts w:asciiTheme="majorHAnsi" w:hAnsiTheme="majorHAnsi" w:cs="Times New Roman"/>
                <w:b/>
                <w:color w:val="000000"/>
              </w:rPr>
              <w:t>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4C872CC3" w14:textId="77777777" w:rsidR="006A5775" w:rsidRPr="000C674C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>
              <w:rPr>
                <w:rFonts w:asciiTheme="majorHAnsi" w:hAnsiTheme="majorHAnsi" w:cs="Times New Roman"/>
                <w:b/>
                <w:color w:val="000000"/>
              </w:rPr>
              <w:t>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solid" w:color="FFFF99" w:fill="FFFF99"/>
          </w:tcPr>
          <w:p w14:paraId="78CD23CE" w14:textId="77777777" w:rsidR="006A5775" w:rsidRPr="000C674C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>
              <w:rPr>
                <w:rFonts w:asciiTheme="majorHAnsi" w:hAnsiTheme="majorHAnsi" w:cs="Times New Roman"/>
                <w:b/>
                <w:color w:val="000000"/>
              </w:rPr>
              <w:t>2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  <w:vAlign w:val="center"/>
          </w:tcPr>
          <w:p w14:paraId="70E39669" w14:textId="77777777" w:rsidR="006A5775" w:rsidRPr="000C674C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>
              <w:rPr>
                <w:rFonts w:asciiTheme="majorHAnsi" w:hAnsiTheme="majorHAnsi" w:cs="Times New Roman"/>
                <w:b/>
                <w:color w:val="000000"/>
              </w:rPr>
              <w:t>2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  <w:vAlign w:val="center"/>
          </w:tcPr>
          <w:p w14:paraId="660E2EA8" w14:textId="77777777" w:rsidR="006A5775" w:rsidRPr="000C674C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>
              <w:rPr>
                <w:rFonts w:asciiTheme="majorHAnsi" w:hAnsiTheme="majorHAnsi" w:cs="Times New Roman"/>
                <w:b/>
                <w:color w:val="000000"/>
              </w:rPr>
              <w:t>3</w:t>
            </w:r>
          </w:p>
        </w:tc>
      </w:tr>
    </w:tbl>
    <w:p w14:paraId="6AE97609" w14:textId="77777777" w:rsidR="006A5775" w:rsidRPr="004D1D42" w:rsidRDefault="006A5775" w:rsidP="006A5775">
      <w:pPr>
        <w:rPr>
          <w:rFonts w:asciiTheme="majorHAnsi" w:hAnsiTheme="majorHAnsi"/>
          <w:sz w:val="18"/>
          <w:szCs w:val="18"/>
        </w:rPr>
      </w:pPr>
      <w:r w:rsidRPr="004D1D42">
        <w:rPr>
          <w:rFonts w:asciiTheme="majorHAnsi" w:hAnsiTheme="majorHAnsi"/>
          <w:sz w:val="18"/>
          <w:szCs w:val="18"/>
        </w:rPr>
        <w:t>*Voor nieuwe</w:t>
      </w:r>
      <w:r>
        <w:rPr>
          <w:rFonts w:asciiTheme="majorHAnsi" w:hAnsiTheme="majorHAnsi"/>
          <w:sz w:val="18"/>
          <w:szCs w:val="18"/>
        </w:rPr>
        <w:t xml:space="preserve"> leerlingen ook eerste inschaling</w:t>
      </w:r>
    </w:p>
    <w:p w14:paraId="05700829" w14:textId="77777777" w:rsidR="00D97DD7" w:rsidRDefault="00D97DD7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"/>
        <w:gridCol w:w="1009"/>
        <w:gridCol w:w="1010"/>
        <w:gridCol w:w="1010"/>
        <w:gridCol w:w="1010"/>
        <w:gridCol w:w="1010"/>
        <w:gridCol w:w="1010"/>
        <w:gridCol w:w="1010"/>
        <w:gridCol w:w="1010"/>
      </w:tblGrid>
      <w:tr w:rsidR="006A5775" w:rsidRPr="003574C1" w14:paraId="3E7FD4BB" w14:textId="77777777" w:rsidTr="00BE7E24">
        <w:trPr>
          <w:trHeight w:val="269"/>
        </w:trPr>
        <w:tc>
          <w:tcPr>
            <w:tcW w:w="9102" w:type="dxa"/>
            <w:gridSpan w:val="9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3F77F4C7" w14:textId="77777777" w:rsidR="006A5775" w:rsidRPr="003574C1" w:rsidRDefault="006A5775" w:rsidP="00BE7E2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color w:val="000000"/>
              </w:rPr>
            </w:pPr>
            <w:r w:rsidRPr="003574C1">
              <w:rPr>
                <w:rFonts w:asciiTheme="majorHAnsi" w:hAnsiTheme="majorHAnsi" w:cs="Verdana"/>
                <w:color w:val="000000"/>
              </w:rPr>
              <w:t xml:space="preserve">Leerstandaarden voor de vakspecifieke kerndoelen </w:t>
            </w:r>
          </w:p>
          <w:p w14:paraId="77F649F3" w14:textId="77777777" w:rsidR="006A5775" w:rsidRPr="003574C1" w:rsidRDefault="006A5775" w:rsidP="00BE7E24">
            <w:pPr>
              <w:pStyle w:val="Lijstalinea"/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color w:val="000000"/>
              </w:rPr>
            </w:pPr>
          </w:p>
        </w:tc>
      </w:tr>
      <w:tr w:rsidR="006A5775" w:rsidRPr="003574C1" w14:paraId="03DC641F" w14:textId="77777777" w:rsidTr="00BE7E24">
        <w:trPr>
          <w:trHeight w:val="269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910E186" w14:textId="77777777" w:rsidR="006A5775" w:rsidRPr="003574C1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color w:val="000000"/>
              </w:rPr>
            </w:pPr>
          </w:p>
        </w:tc>
        <w:tc>
          <w:tcPr>
            <w:tcW w:w="201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7A8B87C" w14:textId="77777777" w:rsidR="006A5775" w:rsidRPr="003574C1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Leerjaar 1</w:t>
            </w:r>
          </w:p>
        </w:tc>
        <w:tc>
          <w:tcPr>
            <w:tcW w:w="202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EBA289E" w14:textId="77777777" w:rsidR="006A5775" w:rsidRPr="003574C1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Leerjaar 2</w:t>
            </w:r>
          </w:p>
        </w:tc>
        <w:tc>
          <w:tcPr>
            <w:tcW w:w="202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6B4F863" w14:textId="77777777" w:rsidR="006A5775" w:rsidRPr="003574C1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Leerjaar 3</w:t>
            </w:r>
          </w:p>
        </w:tc>
        <w:tc>
          <w:tcPr>
            <w:tcW w:w="202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9B047" w14:textId="77777777" w:rsidR="006A5775" w:rsidRPr="003574C1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Leerjaar 4</w:t>
            </w:r>
          </w:p>
        </w:tc>
      </w:tr>
      <w:tr w:rsidR="006A5775" w:rsidRPr="003574C1" w14:paraId="21D3E094" w14:textId="77777777" w:rsidTr="00BE7E24">
        <w:trPr>
          <w:trHeight w:val="269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8F9A1F3" w14:textId="77777777" w:rsidR="006A5775" w:rsidRPr="003574C1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color w:val="000000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BC6B2F4" w14:textId="77777777" w:rsidR="006A5775" w:rsidRPr="003574C1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color w:val="000000"/>
              </w:rPr>
            </w:pPr>
            <w:r w:rsidRPr="0054143D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Einde periode 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0CC2603" w14:textId="77777777" w:rsidR="006A5775" w:rsidRPr="003574C1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color w:val="000000"/>
              </w:rPr>
            </w:pPr>
            <w:r w:rsidRPr="0054143D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Einde periode 2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2DB2617" w14:textId="77777777" w:rsidR="006A5775" w:rsidRPr="003574C1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color w:val="000000"/>
              </w:rPr>
            </w:pPr>
            <w:r w:rsidRPr="0054143D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Einde periode 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C513ADE" w14:textId="77777777" w:rsidR="006A5775" w:rsidRPr="003574C1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color w:val="000000"/>
              </w:rPr>
            </w:pPr>
            <w:r w:rsidRPr="0054143D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Einde periode 2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34C0974" w14:textId="77777777" w:rsidR="006A5775" w:rsidRPr="003574C1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color w:val="000000"/>
              </w:rPr>
            </w:pPr>
            <w:r w:rsidRPr="0054143D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Einde periode 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7136076" w14:textId="77777777" w:rsidR="006A5775" w:rsidRPr="003574C1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color w:val="000000"/>
              </w:rPr>
            </w:pPr>
            <w:r w:rsidRPr="0054143D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Einde periode 2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866FB" w14:textId="77777777" w:rsidR="006A5775" w:rsidRPr="000C674C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 w:rsidRPr="0054143D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Einde periode 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39C67" w14:textId="77777777" w:rsidR="006A5775" w:rsidRPr="003574C1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color w:val="000000"/>
              </w:rPr>
            </w:pPr>
            <w:r w:rsidRPr="0054143D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Einde periode 2</w:t>
            </w:r>
          </w:p>
        </w:tc>
      </w:tr>
      <w:tr w:rsidR="006A5775" w:rsidRPr="003574C1" w14:paraId="7BA70B81" w14:textId="77777777" w:rsidTr="00BE7E24">
        <w:trPr>
          <w:trHeight w:val="317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85B5A57" w14:textId="77777777" w:rsidR="006A5775" w:rsidRPr="003574C1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color w:val="000000"/>
              </w:rPr>
            </w:pPr>
            <w:r w:rsidRPr="003574C1">
              <w:rPr>
                <w:rFonts w:asciiTheme="majorHAnsi" w:hAnsiTheme="majorHAnsi" w:cs="Times New Roman"/>
                <w:color w:val="000000"/>
              </w:rPr>
              <w:t>25%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3A5ADDF" w14:textId="77777777" w:rsidR="006A5775" w:rsidRPr="000C674C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 w:rsidRPr="000C674C">
              <w:rPr>
                <w:rFonts w:asciiTheme="majorHAnsi" w:hAnsiTheme="majorHAnsi" w:cs="Times New Roman"/>
                <w:b/>
                <w:color w:val="000000"/>
              </w:rPr>
              <w:t>6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solid" w:color="99CCFF" w:fill="auto"/>
          </w:tcPr>
          <w:p w14:paraId="460C1DED" w14:textId="77777777" w:rsidR="006A5775" w:rsidRPr="000C674C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 w:rsidRPr="000C674C">
              <w:rPr>
                <w:rFonts w:asciiTheme="majorHAnsi" w:hAnsiTheme="majorHAnsi" w:cs="Times New Roman"/>
                <w:b/>
                <w:color w:val="000000"/>
              </w:rPr>
              <w:t>6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9E4E5BD" w14:textId="77777777" w:rsidR="006A5775" w:rsidRPr="000C674C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 w:rsidRPr="000C674C">
              <w:rPr>
                <w:rFonts w:asciiTheme="majorHAnsi" w:hAnsiTheme="majorHAnsi" w:cs="Times New Roman"/>
                <w:b/>
                <w:color w:val="000000"/>
              </w:rPr>
              <w:t>6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solid" w:color="99CCFF" w:fill="auto"/>
          </w:tcPr>
          <w:p w14:paraId="3D4E58EE" w14:textId="77777777" w:rsidR="006A5775" w:rsidRPr="000C674C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 w:rsidRPr="000C674C">
              <w:rPr>
                <w:rFonts w:asciiTheme="majorHAnsi" w:hAnsiTheme="majorHAnsi" w:cs="Times New Roman"/>
                <w:b/>
                <w:color w:val="000000"/>
              </w:rPr>
              <w:t>6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1B67111" w14:textId="77777777" w:rsidR="006A5775" w:rsidRPr="000C674C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 w:rsidRPr="000C674C">
              <w:rPr>
                <w:rFonts w:asciiTheme="majorHAnsi" w:hAnsiTheme="majorHAnsi" w:cs="Times New Roman"/>
                <w:b/>
                <w:color w:val="000000"/>
              </w:rPr>
              <w:t>6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solid" w:color="99CCFF" w:fill="auto"/>
          </w:tcPr>
          <w:p w14:paraId="4F1C3B0B" w14:textId="77777777" w:rsidR="006A5775" w:rsidRPr="000C674C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 w:rsidRPr="000C674C">
              <w:rPr>
                <w:rFonts w:asciiTheme="majorHAnsi" w:hAnsiTheme="majorHAnsi" w:cs="Times New Roman"/>
                <w:b/>
                <w:color w:val="000000"/>
              </w:rPr>
              <w:t>6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14:paraId="0911F2BD" w14:textId="77777777" w:rsidR="006A5775" w:rsidRPr="00A21CC0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 w:rsidRPr="00A21CC0">
              <w:rPr>
                <w:rFonts w:asciiTheme="majorHAnsi" w:hAnsiTheme="majorHAnsi" w:cs="Times New Roman"/>
                <w:b/>
                <w:color w:val="000000"/>
              </w:rPr>
              <w:t>6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14:paraId="1099E9B2" w14:textId="77777777" w:rsidR="006A5775" w:rsidRPr="00A21CC0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 w:rsidRPr="00A21CC0">
              <w:rPr>
                <w:rFonts w:asciiTheme="majorHAnsi" w:hAnsiTheme="majorHAnsi" w:cs="Times New Roman"/>
                <w:b/>
                <w:color w:val="000000"/>
              </w:rPr>
              <w:t>6</w:t>
            </w:r>
          </w:p>
        </w:tc>
      </w:tr>
      <w:tr w:rsidR="006A5775" w:rsidRPr="003574C1" w14:paraId="03CF05ED" w14:textId="77777777" w:rsidTr="00BE7E24">
        <w:trPr>
          <w:trHeight w:val="269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2715CC2" w14:textId="77777777" w:rsidR="006A5775" w:rsidRPr="003574C1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color w:val="000000"/>
              </w:rPr>
            </w:pPr>
            <w:r w:rsidRPr="003574C1">
              <w:rPr>
                <w:rFonts w:asciiTheme="majorHAnsi" w:hAnsiTheme="majorHAnsi" w:cs="Times New Roman"/>
                <w:color w:val="000000"/>
              </w:rPr>
              <w:t>75%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620052EB" w14:textId="77777777" w:rsidR="006A5775" w:rsidRPr="000C674C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 w:rsidRPr="000C674C">
              <w:rPr>
                <w:rFonts w:asciiTheme="majorHAnsi" w:hAnsiTheme="majorHAnsi" w:cs="Times New Roman"/>
                <w:b/>
                <w:color w:val="000000"/>
              </w:rPr>
              <w:t>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solid" w:color="CCFFCC" w:fill="auto"/>
          </w:tcPr>
          <w:p w14:paraId="4179F669" w14:textId="77777777" w:rsidR="006A5775" w:rsidRPr="000C674C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 w:rsidRPr="000C674C">
              <w:rPr>
                <w:rFonts w:asciiTheme="majorHAnsi" w:hAnsiTheme="majorHAnsi" w:cs="Times New Roman"/>
                <w:b/>
                <w:color w:val="000000"/>
              </w:rPr>
              <w:t>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7EEEE957" w14:textId="77777777" w:rsidR="006A5775" w:rsidRPr="000C674C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 w:rsidRPr="000C674C">
              <w:rPr>
                <w:rFonts w:asciiTheme="majorHAnsi" w:hAnsiTheme="majorHAnsi" w:cs="Times New Roman"/>
                <w:b/>
                <w:color w:val="000000"/>
              </w:rPr>
              <w:t>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solid" w:color="CCFFCC" w:fill="auto"/>
          </w:tcPr>
          <w:p w14:paraId="2E7AAE96" w14:textId="77777777" w:rsidR="006A5775" w:rsidRPr="000C674C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 w:rsidRPr="000C674C">
              <w:rPr>
                <w:rFonts w:asciiTheme="majorHAnsi" w:hAnsiTheme="majorHAnsi" w:cs="Times New Roman"/>
                <w:b/>
                <w:color w:val="000000"/>
              </w:rPr>
              <w:t>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33886D43" w14:textId="77777777" w:rsidR="006A5775" w:rsidRPr="000C674C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 w:rsidRPr="000C674C">
              <w:rPr>
                <w:rFonts w:asciiTheme="majorHAnsi" w:hAnsiTheme="majorHAnsi" w:cs="Times New Roman"/>
                <w:b/>
                <w:color w:val="000000"/>
              </w:rPr>
              <w:t>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solid" w:color="CCFFCC" w:fill="auto"/>
          </w:tcPr>
          <w:p w14:paraId="13D462BB" w14:textId="77777777" w:rsidR="006A5775" w:rsidRPr="000C674C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 w:rsidRPr="000C674C">
              <w:rPr>
                <w:rFonts w:asciiTheme="majorHAnsi" w:hAnsiTheme="majorHAnsi" w:cs="Times New Roman"/>
                <w:b/>
                <w:color w:val="000000"/>
              </w:rPr>
              <w:t>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55DC6D09" w14:textId="77777777" w:rsidR="006A5775" w:rsidRPr="000C674C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 w:rsidRPr="000C674C">
              <w:rPr>
                <w:rFonts w:asciiTheme="majorHAnsi" w:hAnsiTheme="majorHAnsi" w:cs="Times New Roman"/>
                <w:b/>
                <w:color w:val="000000"/>
              </w:rPr>
              <w:t>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044FC897" w14:textId="77777777" w:rsidR="006A5775" w:rsidRPr="000C674C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 w:rsidRPr="000C674C">
              <w:rPr>
                <w:rFonts w:asciiTheme="majorHAnsi" w:hAnsiTheme="majorHAnsi" w:cs="Times New Roman"/>
                <w:b/>
                <w:color w:val="000000"/>
              </w:rPr>
              <w:t>5</w:t>
            </w:r>
          </w:p>
        </w:tc>
      </w:tr>
      <w:tr w:rsidR="006A5775" w:rsidRPr="003574C1" w14:paraId="4F75808C" w14:textId="77777777" w:rsidTr="00BE7E24">
        <w:trPr>
          <w:trHeight w:val="269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82309FF" w14:textId="77777777" w:rsidR="006A5775" w:rsidRPr="003574C1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color w:val="000000"/>
              </w:rPr>
            </w:pPr>
            <w:r w:rsidRPr="003574C1">
              <w:rPr>
                <w:rFonts w:asciiTheme="majorHAnsi" w:hAnsiTheme="majorHAnsi" w:cs="Times New Roman"/>
                <w:color w:val="000000"/>
              </w:rPr>
              <w:t>90%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33435E9E" w14:textId="77777777" w:rsidR="006A5775" w:rsidRPr="000C674C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 w:rsidRPr="000C674C">
              <w:rPr>
                <w:rFonts w:asciiTheme="majorHAnsi" w:hAnsiTheme="majorHAnsi" w:cs="Times New Roman"/>
                <w:b/>
                <w:color w:val="000000"/>
              </w:rPr>
              <w:t>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solid" w:color="FFFF99" w:fill="auto"/>
          </w:tcPr>
          <w:p w14:paraId="3A91AB37" w14:textId="77777777" w:rsidR="006A5775" w:rsidRPr="000C674C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 w:rsidRPr="000C674C">
              <w:rPr>
                <w:rFonts w:asciiTheme="majorHAnsi" w:hAnsiTheme="majorHAnsi" w:cs="Times New Roman"/>
                <w:b/>
                <w:color w:val="000000"/>
              </w:rPr>
              <w:t>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01623254" w14:textId="77777777" w:rsidR="006A5775" w:rsidRPr="000C674C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 w:rsidRPr="000C674C">
              <w:rPr>
                <w:rFonts w:asciiTheme="majorHAnsi" w:hAnsiTheme="majorHAnsi" w:cs="Times New Roman"/>
                <w:b/>
                <w:color w:val="000000"/>
              </w:rPr>
              <w:t>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solid" w:color="FFFF99" w:fill="auto"/>
          </w:tcPr>
          <w:p w14:paraId="2F316FB9" w14:textId="77777777" w:rsidR="006A5775" w:rsidRPr="000C674C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 w:rsidRPr="000C674C">
              <w:rPr>
                <w:rFonts w:asciiTheme="majorHAnsi" w:hAnsiTheme="majorHAnsi" w:cs="Times New Roman"/>
                <w:b/>
                <w:color w:val="000000"/>
              </w:rPr>
              <w:t>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1697D052" w14:textId="77777777" w:rsidR="006A5775" w:rsidRPr="000C674C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 w:rsidRPr="000C674C">
              <w:rPr>
                <w:rFonts w:asciiTheme="majorHAnsi" w:hAnsiTheme="majorHAnsi" w:cs="Times New Roman"/>
                <w:b/>
                <w:color w:val="000000"/>
              </w:rPr>
              <w:t>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solid" w:color="FFFF99" w:fill="auto"/>
          </w:tcPr>
          <w:p w14:paraId="591F9D09" w14:textId="77777777" w:rsidR="006A5775" w:rsidRPr="000C674C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 w:rsidRPr="000C674C">
              <w:rPr>
                <w:rFonts w:asciiTheme="majorHAnsi" w:hAnsiTheme="majorHAnsi" w:cs="Times New Roman"/>
                <w:b/>
                <w:color w:val="000000"/>
              </w:rPr>
              <w:t>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2CD85027" w14:textId="77777777" w:rsidR="006A5775" w:rsidRPr="000C674C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 w:rsidRPr="000C674C">
              <w:rPr>
                <w:rFonts w:asciiTheme="majorHAnsi" w:hAnsiTheme="majorHAnsi" w:cs="Times New Roman"/>
                <w:b/>
                <w:color w:val="000000"/>
              </w:rPr>
              <w:t>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0187BD4A" w14:textId="77777777" w:rsidR="006A5775" w:rsidRPr="000C674C" w:rsidRDefault="006A5775" w:rsidP="00BE7E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 w:rsidRPr="000C674C">
              <w:rPr>
                <w:rFonts w:asciiTheme="majorHAnsi" w:hAnsiTheme="majorHAnsi" w:cs="Times New Roman"/>
                <w:b/>
                <w:color w:val="000000"/>
              </w:rPr>
              <w:t>4</w:t>
            </w:r>
          </w:p>
        </w:tc>
      </w:tr>
      <w:tr w:rsidR="006A5775" w:rsidRPr="003574C1" w14:paraId="3C634F17" w14:textId="77777777" w:rsidTr="00BE7E24">
        <w:trPr>
          <w:trHeight w:val="269"/>
        </w:trPr>
        <w:tc>
          <w:tcPr>
            <w:tcW w:w="91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4B55" w14:textId="77777777" w:rsidR="006A5775" w:rsidRPr="003574C1" w:rsidRDefault="006A5775" w:rsidP="00BE7E2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  <w:color w:val="000000"/>
              </w:rPr>
            </w:pPr>
            <w:r w:rsidRPr="003574C1">
              <w:rPr>
                <w:rFonts w:asciiTheme="majorHAnsi" w:hAnsiTheme="majorHAnsi" w:cs="Times New Roman"/>
                <w:color w:val="000000"/>
              </w:rPr>
              <w:t xml:space="preserve">Waarbij: </w:t>
            </w:r>
          </w:p>
          <w:p w14:paraId="1D43E455" w14:textId="77777777" w:rsidR="006A5775" w:rsidRPr="003574C1" w:rsidRDefault="006A5775" w:rsidP="00BE7E24">
            <w:pPr>
              <w:rPr>
                <w:rFonts w:asciiTheme="majorHAnsi" w:hAnsiTheme="majorHAnsi"/>
              </w:rPr>
            </w:pPr>
            <w:r w:rsidRPr="003574C1">
              <w:rPr>
                <w:rFonts w:asciiTheme="majorHAnsi" w:hAnsiTheme="majorHAnsi"/>
              </w:rPr>
              <w:t>8</w:t>
            </w:r>
            <w:r>
              <w:rPr>
                <w:rFonts w:asciiTheme="majorHAnsi" w:hAnsiTheme="majorHAnsi"/>
              </w:rPr>
              <w:t xml:space="preserve"> = </w:t>
            </w:r>
            <w:r w:rsidRPr="003574C1">
              <w:rPr>
                <w:rFonts w:asciiTheme="majorHAnsi" w:hAnsiTheme="majorHAnsi"/>
              </w:rPr>
              <w:t>Afbuigende leerlijn (naar boven)</w:t>
            </w:r>
          </w:p>
          <w:p w14:paraId="509B4C4C" w14:textId="77777777" w:rsidR="006A5775" w:rsidRPr="003574C1" w:rsidRDefault="006A5775" w:rsidP="00BE7E24">
            <w:pPr>
              <w:rPr>
                <w:rFonts w:asciiTheme="majorHAnsi" w:hAnsiTheme="majorHAnsi"/>
              </w:rPr>
            </w:pPr>
            <w:r w:rsidRPr="003574C1">
              <w:rPr>
                <w:rFonts w:asciiTheme="majorHAnsi" w:hAnsiTheme="majorHAnsi"/>
              </w:rPr>
              <w:t xml:space="preserve">7 </w:t>
            </w:r>
            <w:r>
              <w:rPr>
                <w:rFonts w:asciiTheme="majorHAnsi" w:hAnsiTheme="majorHAnsi"/>
              </w:rPr>
              <w:t xml:space="preserve">= </w:t>
            </w:r>
            <w:r w:rsidRPr="003574C1">
              <w:rPr>
                <w:rFonts w:asciiTheme="majorHAnsi" w:hAnsiTheme="majorHAnsi"/>
              </w:rPr>
              <w:t xml:space="preserve">Als effect van het verdiept arrangement haalt de leerling een goed (8 of hoger) </w:t>
            </w:r>
          </w:p>
          <w:p w14:paraId="70CADB05" w14:textId="77777777" w:rsidR="006A5775" w:rsidRPr="003574C1" w:rsidRDefault="006A5775" w:rsidP="00BE7E24">
            <w:pPr>
              <w:rPr>
                <w:rFonts w:asciiTheme="majorHAnsi" w:hAnsiTheme="majorHAnsi"/>
              </w:rPr>
            </w:pPr>
            <w:r w:rsidRPr="003574C1">
              <w:rPr>
                <w:rFonts w:asciiTheme="majorHAnsi" w:hAnsiTheme="majorHAnsi"/>
              </w:rPr>
              <w:t xml:space="preserve">6 </w:t>
            </w:r>
            <w:r>
              <w:rPr>
                <w:rFonts w:asciiTheme="majorHAnsi" w:hAnsiTheme="majorHAnsi"/>
              </w:rPr>
              <w:t xml:space="preserve">= </w:t>
            </w:r>
            <w:r w:rsidRPr="003574C1">
              <w:rPr>
                <w:rFonts w:asciiTheme="majorHAnsi" w:hAnsiTheme="majorHAnsi"/>
              </w:rPr>
              <w:t xml:space="preserve">Als effect van het </w:t>
            </w:r>
            <w:r>
              <w:rPr>
                <w:rFonts w:asciiTheme="majorHAnsi" w:hAnsiTheme="majorHAnsi"/>
              </w:rPr>
              <w:t>v</w:t>
            </w:r>
            <w:r w:rsidRPr="003574C1">
              <w:rPr>
                <w:rFonts w:asciiTheme="majorHAnsi" w:hAnsiTheme="majorHAnsi"/>
              </w:rPr>
              <w:t>erdiept arrangement haalt de leerling een voldoende (</w:t>
            </w:r>
            <w:r>
              <w:rPr>
                <w:rFonts w:asciiTheme="majorHAnsi" w:hAnsiTheme="majorHAnsi"/>
              </w:rPr>
              <w:t>5,5</w:t>
            </w:r>
            <w:r w:rsidRPr="003574C1">
              <w:rPr>
                <w:rFonts w:asciiTheme="majorHAnsi" w:hAnsiTheme="majorHAnsi"/>
              </w:rPr>
              <w:t xml:space="preserve"> of hoger) met minder leertijd</w:t>
            </w:r>
          </w:p>
          <w:p w14:paraId="31413FBC" w14:textId="77777777" w:rsidR="006A5775" w:rsidRPr="003574C1" w:rsidRDefault="006A5775" w:rsidP="00BE7E24">
            <w:pPr>
              <w:rPr>
                <w:rFonts w:asciiTheme="majorHAnsi" w:hAnsiTheme="majorHAnsi"/>
              </w:rPr>
            </w:pPr>
            <w:r w:rsidRPr="003574C1">
              <w:rPr>
                <w:rFonts w:asciiTheme="majorHAnsi" w:hAnsiTheme="majorHAnsi"/>
              </w:rPr>
              <w:t xml:space="preserve">5 </w:t>
            </w:r>
            <w:r>
              <w:rPr>
                <w:rFonts w:asciiTheme="majorHAnsi" w:hAnsiTheme="majorHAnsi"/>
              </w:rPr>
              <w:t xml:space="preserve">= </w:t>
            </w:r>
            <w:r w:rsidRPr="003574C1">
              <w:rPr>
                <w:rFonts w:asciiTheme="majorHAnsi" w:hAnsiTheme="majorHAnsi"/>
              </w:rPr>
              <w:t>Als effect van het basis arrangement haalt de leerling een voldoende (</w:t>
            </w:r>
            <w:r>
              <w:rPr>
                <w:rFonts w:asciiTheme="majorHAnsi" w:hAnsiTheme="majorHAnsi"/>
              </w:rPr>
              <w:t>5,5</w:t>
            </w:r>
            <w:r w:rsidRPr="003574C1">
              <w:rPr>
                <w:rFonts w:asciiTheme="majorHAnsi" w:hAnsiTheme="majorHAnsi"/>
              </w:rPr>
              <w:t xml:space="preserve"> of hoger)</w:t>
            </w:r>
          </w:p>
          <w:p w14:paraId="2F36DEF2" w14:textId="77777777" w:rsidR="006A5775" w:rsidRPr="003574C1" w:rsidRDefault="006A5775" w:rsidP="00BE7E24">
            <w:pPr>
              <w:rPr>
                <w:rFonts w:asciiTheme="majorHAnsi" w:hAnsiTheme="majorHAnsi"/>
              </w:rPr>
            </w:pPr>
            <w:r w:rsidRPr="003574C1">
              <w:rPr>
                <w:rFonts w:asciiTheme="majorHAnsi" w:hAnsiTheme="majorHAnsi"/>
              </w:rPr>
              <w:t xml:space="preserve">4 </w:t>
            </w:r>
            <w:r>
              <w:rPr>
                <w:rFonts w:asciiTheme="majorHAnsi" w:hAnsiTheme="majorHAnsi"/>
              </w:rPr>
              <w:t xml:space="preserve">= </w:t>
            </w:r>
            <w:r w:rsidRPr="003574C1">
              <w:rPr>
                <w:rFonts w:asciiTheme="majorHAnsi" w:hAnsiTheme="majorHAnsi"/>
              </w:rPr>
              <w:t>Als effect van het intensief arrangement haalt de leerling een voldoende (</w:t>
            </w:r>
            <w:r>
              <w:rPr>
                <w:rFonts w:asciiTheme="majorHAnsi" w:hAnsiTheme="majorHAnsi"/>
              </w:rPr>
              <w:t>5,5</w:t>
            </w:r>
            <w:r w:rsidRPr="003574C1">
              <w:rPr>
                <w:rFonts w:asciiTheme="majorHAnsi" w:hAnsiTheme="majorHAnsi"/>
              </w:rPr>
              <w:t xml:space="preserve"> of hoger)</w:t>
            </w:r>
          </w:p>
          <w:p w14:paraId="6713C6F9" w14:textId="77777777" w:rsidR="006A5775" w:rsidRPr="003574C1" w:rsidRDefault="006A5775" w:rsidP="00BE7E24">
            <w:pPr>
              <w:rPr>
                <w:rFonts w:asciiTheme="majorHAnsi" w:hAnsiTheme="majorHAnsi"/>
              </w:rPr>
            </w:pPr>
            <w:r w:rsidRPr="003574C1">
              <w:rPr>
                <w:rFonts w:asciiTheme="majorHAnsi" w:hAnsiTheme="majorHAnsi"/>
              </w:rPr>
              <w:t xml:space="preserve">3 </w:t>
            </w:r>
            <w:r>
              <w:rPr>
                <w:rFonts w:asciiTheme="majorHAnsi" w:hAnsiTheme="majorHAnsi"/>
              </w:rPr>
              <w:t xml:space="preserve">= </w:t>
            </w:r>
            <w:r w:rsidRPr="003574C1">
              <w:rPr>
                <w:rFonts w:asciiTheme="majorHAnsi" w:hAnsiTheme="majorHAnsi"/>
              </w:rPr>
              <w:t>Als effect van het basis arrangement haalt de leerling een onvoldoende (&lt;</w:t>
            </w:r>
            <w:r>
              <w:rPr>
                <w:rFonts w:asciiTheme="majorHAnsi" w:hAnsiTheme="majorHAnsi"/>
              </w:rPr>
              <w:t>5,5</w:t>
            </w:r>
            <w:r w:rsidRPr="003574C1">
              <w:rPr>
                <w:rFonts w:asciiTheme="majorHAnsi" w:hAnsiTheme="majorHAnsi"/>
              </w:rPr>
              <w:t>)</w:t>
            </w:r>
          </w:p>
          <w:p w14:paraId="7CC52F39" w14:textId="77777777" w:rsidR="006A5775" w:rsidRPr="003574C1" w:rsidRDefault="006A5775" w:rsidP="00BE7E24">
            <w:pPr>
              <w:rPr>
                <w:rFonts w:asciiTheme="majorHAnsi" w:hAnsiTheme="majorHAnsi"/>
              </w:rPr>
            </w:pPr>
            <w:r w:rsidRPr="003574C1">
              <w:rPr>
                <w:rFonts w:asciiTheme="majorHAnsi" w:hAnsiTheme="majorHAnsi"/>
              </w:rPr>
              <w:t xml:space="preserve">2 </w:t>
            </w:r>
            <w:r>
              <w:rPr>
                <w:rFonts w:asciiTheme="majorHAnsi" w:hAnsiTheme="majorHAnsi"/>
              </w:rPr>
              <w:t xml:space="preserve">= </w:t>
            </w:r>
            <w:r w:rsidRPr="003574C1">
              <w:rPr>
                <w:rFonts w:asciiTheme="majorHAnsi" w:hAnsiTheme="majorHAnsi"/>
              </w:rPr>
              <w:t xml:space="preserve">Als effect van het intensief arrangement haalt de leerling een onvoldoende (&lt; </w:t>
            </w:r>
            <w:r>
              <w:rPr>
                <w:rFonts w:asciiTheme="majorHAnsi" w:hAnsiTheme="majorHAnsi"/>
              </w:rPr>
              <w:t>5,5</w:t>
            </w:r>
            <w:r w:rsidRPr="003574C1">
              <w:rPr>
                <w:rFonts w:asciiTheme="majorHAnsi" w:hAnsiTheme="majorHAnsi"/>
              </w:rPr>
              <w:t>)</w:t>
            </w:r>
          </w:p>
          <w:p w14:paraId="33B185B5" w14:textId="77777777" w:rsidR="006A5775" w:rsidRPr="003574C1" w:rsidRDefault="006A5775" w:rsidP="00BE7E24">
            <w:pPr>
              <w:rPr>
                <w:rFonts w:asciiTheme="majorHAnsi" w:hAnsiTheme="majorHAnsi"/>
              </w:rPr>
            </w:pPr>
            <w:r w:rsidRPr="003574C1">
              <w:rPr>
                <w:rFonts w:asciiTheme="majorHAnsi" w:hAnsiTheme="majorHAnsi"/>
              </w:rPr>
              <w:t xml:space="preserve">1 </w:t>
            </w:r>
            <w:r>
              <w:rPr>
                <w:rFonts w:asciiTheme="majorHAnsi" w:hAnsiTheme="majorHAnsi"/>
              </w:rPr>
              <w:t xml:space="preserve">= </w:t>
            </w:r>
            <w:r w:rsidRPr="003574C1">
              <w:rPr>
                <w:rFonts w:asciiTheme="majorHAnsi" w:hAnsiTheme="majorHAnsi"/>
              </w:rPr>
              <w:t>Afbuigende leerlijn (naar beneden)</w:t>
            </w:r>
          </w:p>
        </w:tc>
      </w:tr>
    </w:tbl>
    <w:p w14:paraId="55505808" w14:textId="77777777" w:rsidR="006A5775" w:rsidRDefault="006A5775"/>
    <w:p w14:paraId="17015DEE" w14:textId="77777777" w:rsidR="00D97DD7" w:rsidRDefault="00D97DD7"/>
    <w:sectPr w:rsidR="00D97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9FFF8" w14:textId="77777777" w:rsidR="00DE5F8F" w:rsidRDefault="00DE5F8F" w:rsidP="007759BF">
      <w:r>
        <w:separator/>
      </w:r>
    </w:p>
  </w:endnote>
  <w:endnote w:type="continuationSeparator" w:id="0">
    <w:p w14:paraId="7FA9F6A5" w14:textId="77777777" w:rsidR="00DE5F8F" w:rsidRDefault="00DE5F8F" w:rsidP="00775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50CC3" w14:textId="77777777" w:rsidR="00DE5F8F" w:rsidRDefault="00DE5F8F" w:rsidP="007759BF">
      <w:r>
        <w:separator/>
      </w:r>
    </w:p>
  </w:footnote>
  <w:footnote w:type="continuationSeparator" w:id="0">
    <w:p w14:paraId="3E6C29AF" w14:textId="77777777" w:rsidR="00DE5F8F" w:rsidRDefault="00DE5F8F" w:rsidP="00775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274B0"/>
    <w:multiLevelType w:val="hybridMultilevel"/>
    <w:tmpl w:val="7A04784E"/>
    <w:lvl w:ilvl="0" w:tplc="A134D42E">
      <w:start w:val="2"/>
      <w:numFmt w:val="bullet"/>
      <w:lvlText w:val="-"/>
      <w:lvlJc w:val="left"/>
      <w:pPr>
        <w:ind w:left="720" w:hanging="360"/>
      </w:pPr>
      <w:rPr>
        <w:rFonts w:ascii="Verdana" w:eastAsiaTheme="minorEastAsi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384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D7"/>
    <w:rsid w:val="00177402"/>
    <w:rsid w:val="0022639E"/>
    <w:rsid w:val="00315DFF"/>
    <w:rsid w:val="00402B5A"/>
    <w:rsid w:val="00442D7B"/>
    <w:rsid w:val="006A5775"/>
    <w:rsid w:val="007759BF"/>
    <w:rsid w:val="007D5DC3"/>
    <w:rsid w:val="00813E02"/>
    <w:rsid w:val="00815C7A"/>
    <w:rsid w:val="009134B4"/>
    <w:rsid w:val="009477DB"/>
    <w:rsid w:val="009F768A"/>
    <w:rsid w:val="00D97DD7"/>
    <w:rsid w:val="00DE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473E86"/>
  <w15:chartTrackingRefBased/>
  <w15:docId w15:val="{0001D15B-F79E-2C4B-877F-8927DB0A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97DD7"/>
    <w:pPr>
      <w:spacing w:after="0" w:line="240" w:lineRule="auto"/>
    </w:pPr>
    <w:rPr>
      <w:rFonts w:eastAsiaTheme="minorEastAsia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97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97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97D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97D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97D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97D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97D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97D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97D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7D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97D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97D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97DD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97DD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97DD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97DD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97DD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97D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97D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97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97D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97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97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97DD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97DD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97DD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97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97DD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97DD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7759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759BF"/>
    <w:rPr>
      <w:rFonts w:eastAsiaTheme="minorEastAsia"/>
      <w:kern w:val="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759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759BF"/>
    <w:rPr>
      <w:rFonts w:eastAsiaTheme="minorEastAsia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f80d32-52e6-4562-ba84-b1b39031a500" xsi:nil="true"/>
    <lcf76f155ced4ddcb4097134ff3c332f xmlns="5515c940-c327-44ac-8972-2ea1dced77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44DF805F2ADD4DA25B4371F51E2E17" ma:contentTypeVersion="23" ma:contentTypeDescription="Een nieuw document maken." ma:contentTypeScope="" ma:versionID="e3e5d3c9ad2035a496f6909b227dc10e">
  <xsd:schema xmlns:xsd="http://www.w3.org/2001/XMLSchema" xmlns:xs="http://www.w3.org/2001/XMLSchema" xmlns:p="http://schemas.microsoft.com/office/2006/metadata/properties" xmlns:ns2="5515c940-c327-44ac-8972-2ea1dced772e" xmlns:ns3="e8f80d32-52e6-4562-ba84-b1b39031a500" targetNamespace="http://schemas.microsoft.com/office/2006/metadata/properties" ma:root="true" ma:fieldsID="8a71aa5d860bd2e34f0ec547860a2fb1" ns2:_="" ns3:_="">
    <xsd:import namespace="5515c940-c327-44ac-8972-2ea1dced772e"/>
    <xsd:import namespace="e8f80d32-52e6-4562-ba84-b1b39031a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5c940-c327-44ac-8972-2ea1dced7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3abc3491-1ada-4bda-aef9-85d7c71d76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0d32-52e6-4562-ba84-b1b39031a50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acf64c6-e2c9-4335-b6c2-b18b5012a23b}" ma:internalName="TaxCatchAll" ma:showField="CatchAllData" ma:web="e8f80d32-52e6-4562-ba84-b1b39031a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B68C1D-F2F2-4AC2-B1F2-A2EBF6930914}">
  <ds:schemaRefs>
    <ds:schemaRef ds:uri="http://schemas.microsoft.com/office/2006/metadata/properties"/>
    <ds:schemaRef ds:uri="http://schemas.microsoft.com/office/infopath/2007/PartnerControls"/>
    <ds:schemaRef ds:uri="e8f80d32-52e6-4562-ba84-b1b39031a500"/>
    <ds:schemaRef ds:uri="5515c940-c327-44ac-8972-2ea1dced772e"/>
  </ds:schemaRefs>
</ds:datastoreItem>
</file>

<file path=customXml/itemProps2.xml><?xml version="1.0" encoding="utf-8"?>
<ds:datastoreItem xmlns:ds="http://schemas.openxmlformats.org/officeDocument/2006/customXml" ds:itemID="{1FA36B26-EC3F-43E7-ABA8-4D3A9EA523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5868CE-0E4B-452B-9468-E7D8ACA4C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5c940-c327-44ac-8972-2ea1dced772e"/>
    <ds:schemaRef ds:uri="e8f80d32-52e6-4562-ba84-b1b39031a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Garritsen</dc:creator>
  <cp:keywords/>
  <dc:description/>
  <cp:lastModifiedBy>Vivian Damen</cp:lastModifiedBy>
  <cp:revision>2</cp:revision>
  <cp:lastPrinted>2026-01-26T11:53:00Z</cp:lastPrinted>
  <dcterms:created xsi:type="dcterms:W3CDTF">2026-01-26T13:02:00Z</dcterms:created>
  <dcterms:modified xsi:type="dcterms:W3CDTF">2026-01-26T13:02:00Z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0x0101000244DF805F2ADD4DA25B4371F51E2E17</vt:lpwstr>
  </property>
</Properties>
</file>